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Wilson</w:t>
        <w:br/>
      </w:r>
      <w:r>
        <w:t>245 Hillard Blvd, Cleveland, OH 44101</w:t>
        <w:br/>
      </w:r>
      <w:r>
        <w:t>Cell: (216) 792-2361 | Email: [email]</w:t>
      </w:r>
    </w:p>
    <w:p>
      <w:pPr>
        <w:pStyle w:val="Heading2"/>
      </w:pPr>
      <w:r>
        <w:t>Professional Summary</w:t>
      </w:r>
    </w:p>
    <w:p>
      <w:pPr>
        <w:pStyle w:val="ListBullet"/>
      </w:pPr>
      <w:r>
        <w:t>Highly experienced and ambitious Personal Banker with over 7 years in the financial services industry.</w:t>
      </w:r>
    </w:p>
    <w:p>
      <w:pPr>
        <w:pStyle w:val="ListBullet"/>
      </w:pPr>
      <w:r>
        <w:t>Skilled in banking operations, investment products, and customer relationship management.</w:t>
      </w:r>
    </w:p>
    <w:p>
      <w:pPr>
        <w:pStyle w:val="ListBullet"/>
      </w:pPr>
      <w:r>
        <w:t>Adept at delivering high-quality client service, achieving sales goals, and ensuring compliance with banking regulations.</w:t>
      </w:r>
    </w:p>
    <w:p>
      <w:pPr>
        <w:pStyle w:val="ListBullet"/>
      </w:pPr>
      <w:r>
        <w:t>Strong interpersonal, analytical, and communication skills with proven success in building client trust and driving revenue growth.</w:t>
      </w:r>
    </w:p>
    <w:p>
      <w:pPr>
        <w:pStyle w:val="Heading2"/>
      </w:pPr>
      <w:r>
        <w:t>Core Competencies</w:t>
      </w:r>
    </w:p>
    <w:p>
      <w:pPr>
        <w:pStyle w:val="ListBullet"/>
      </w:pPr>
      <w:r>
        <w:t>Personal Banking Transactions &amp; Loan Administration</w:t>
      </w:r>
    </w:p>
    <w:p>
      <w:pPr>
        <w:pStyle w:val="ListBullet"/>
      </w:pPr>
      <w:r>
        <w:t>Credit Management &amp; Securities Investments</w:t>
      </w:r>
    </w:p>
    <w:p>
      <w:pPr>
        <w:pStyle w:val="ListBullet"/>
      </w:pPr>
      <w:r>
        <w:t>Customer Service &amp; Relationship Building</w:t>
      </w:r>
    </w:p>
    <w:p>
      <w:pPr>
        <w:pStyle w:val="ListBullet"/>
      </w:pPr>
      <w:r>
        <w:t>Fraud Detection &amp; Risk Management</w:t>
      </w:r>
    </w:p>
    <w:p>
      <w:pPr>
        <w:pStyle w:val="ListBullet"/>
      </w:pPr>
      <w:r>
        <w:t>Notarizing Documents &amp; Documentation Procedures</w:t>
      </w:r>
    </w:p>
    <w:p>
      <w:pPr>
        <w:pStyle w:val="ListBullet"/>
      </w:pPr>
      <w:r>
        <w:t>Cold-Call Marketing &amp; Business Development</w:t>
      </w:r>
    </w:p>
    <w:p>
      <w:pPr>
        <w:pStyle w:val="ListBullet"/>
      </w:pPr>
      <w:r>
        <w:t>Safe Deposit Box Management</w:t>
      </w:r>
    </w:p>
    <w:p>
      <w:pPr>
        <w:pStyle w:val="ListBullet"/>
      </w:pPr>
      <w:r>
        <w:t>Currency Exchange &amp; Regulatory Compliance</w:t>
      </w:r>
    </w:p>
    <w:p>
      <w:pPr>
        <w:pStyle w:val="Heading2"/>
      </w:pPr>
      <w:r>
        <w:t>Professional Experience</w:t>
      </w:r>
    </w:p>
    <w:p>
      <w:r>
        <w:rPr>
          <w:b/>
        </w:rPr>
        <w:t>Chase Bank – Cleveland, OH</w:t>
        <w:br/>
      </w:r>
      <w:r>
        <w:rPr>
          <w:i/>
        </w:rPr>
        <w:t>Personal Banker</w:t>
        <w:br/>
      </w:r>
      <w:r>
        <w:rPr>
          <w:b/>
        </w:rPr>
        <w:t>March 2018 – Present</w:t>
      </w:r>
    </w:p>
    <w:p>
      <w:pPr>
        <w:pStyle w:val="ListBullet"/>
      </w:pPr>
      <w:r>
        <w:t>Assist clients with personal banking needs, including deposits, withdrawals, loans, and investment products.</w:t>
      </w:r>
    </w:p>
    <w:p>
      <w:pPr>
        <w:pStyle w:val="ListBullet"/>
      </w:pPr>
      <w:r>
        <w:t>Manage customer accounts, ensuring accuracy and compliance with FTC regulations and banking policies.</w:t>
      </w:r>
    </w:p>
    <w:p>
      <w:pPr>
        <w:pStyle w:val="ListBullet"/>
      </w:pPr>
      <w:r>
        <w:t>Provide tailored financial advice to meet client goals, improving customer satisfaction and retention.</w:t>
      </w:r>
    </w:p>
    <w:p>
      <w:pPr>
        <w:pStyle w:val="ListBullet"/>
      </w:pPr>
      <w:r>
        <w:t>Identify cross-selling opportunities, achieving a 20% increase in sales of investment products.</w:t>
      </w:r>
    </w:p>
    <w:p>
      <w:pPr>
        <w:pStyle w:val="ListBullet"/>
      </w:pPr>
      <w:r>
        <w:t>Educate customers on fraud prevention and ensure proper documentation procedures.</w:t>
      </w:r>
    </w:p>
    <w:p>
      <w:r>
        <w:rPr>
          <w:b/>
        </w:rPr>
        <w:t>PNC Bank – Chicago, IL</w:t>
        <w:br/>
      </w:r>
      <w:r>
        <w:rPr>
          <w:i/>
        </w:rPr>
        <w:t>Personal Banker</w:t>
        <w:br/>
      </w:r>
      <w:r>
        <w:rPr>
          <w:b/>
        </w:rPr>
        <w:t>October 2014 – February 2018</w:t>
      </w:r>
    </w:p>
    <w:p>
      <w:pPr>
        <w:pStyle w:val="ListBullet"/>
      </w:pPr>
      <w:r>
        <w:t>Delivered personalized banking services and established long-term client relationships.</w:t>
      </w:r>
    </w:p>
    <w:p>
      <w:pPr>
        <w:pStyle w:val="ListBullet"/>
      </w:pPr>
      <w:r>
        <w:t>Handled loan processing, credit card approvals, and financial transactions with attention to accuracy.</w:t>
      </w:r>
    </w:p>
    <w:p>
      <w:pPr>
        <w:pStyle w:val="ListBullet"/>
      </w:pPr>
      <w:r>
        <w:t>Supported branch sales goals through marketing campaigns and cold-call outreach.</w:t>
      </w:r>
    </w:p>
    <w:p>
      <w:pPr>
        <w:pStyle w:val="ListBullet"/>
      </w:pPr>
      <w:r>
        <w:t>Processed notarized documents and assisted in fraud detection efforts.</w:t>
      </w:r>
    </w:p>
    <w:p>
      <w:pPr>
        <w:pStyle w:val="ListBullet"/>
      </w:pPr>
      <w:r>
        <w:t>Recognized for achieving 95% customer satisfaction ratings consistently.</w:t>
      </w:r>
    </w:p>
    <w:p>
      <w:pPr>
        <w:pStyle w:val="Heading2"/>
      </w:pPr>
      <w:r>
        <w:t>Education</w:t>
      </w:r>
    </w:p>
    <w:p>
      <w:r>
        <w:t>Bachelor of Science in Accounting – University of Illinois, Chicago, IL</w:t>
      </w:r>
    </w:p>
    <w:p>
      <w:pPr>
        <w:pStyle w:val="Heading2"/>
      </w:pPr>
      <w:r>
        <w:t>Certifications</w:t>
      </w:r>
    </w:p>
    <w:p>
      <w:pPr>
        <w:pStyle w:val="ListBullet"/>
      </w:pPr>
      <w:r>
        <w:t>Notary Public – State of Illinois</w:t>
      </w:r>
    </w:p>
    <w:p>
      <w:pPr>
        <w:pStyle w:val="ListBullet"/>
      </w:pPr>
      <w:r>
        <w:t>Certified Personal Banker (CPB) – American Bankers Association</w:t>
      </w:r>
    </w:p>
    <w:p>
      <w:pPr>
        <w:pStyle w:val="Heading2"/>
      </w:pPr>
      <w:r>
        <w:t>Technical Skills</w:t>
      </w:r>
    </w:p>
    <w:p>
      <w:pPr>
        <w:pStyle w:val="ListBullet"/>
      </w:pPr>
      <w:r>
        <w:t>Banking Systems: FIS, Jack Henry, Fiserv</w:t>
      </w:r>
    </w:p>
    <w:p>
      <w:pPr>
        <w:pStyle w:val="ListBullet"/>
      </w:pPr>
      <w:r>
        <w:t>Tools: MS Office Suite (Word, Excel, Outlook, PowerPoint)</w:t>
      </w:r>
    </w:p>
    <w:p>
      <w:pPr>
        <w:pStyle w:val="ListBullet"/>
      </w:pPr>
      <w:r>
        <w:t>Compliance: KYC, AML, FTC Banking Guidelines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